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015" w:rsidRPr="003C38AC" w:rsidRDefault="00DE3015" w:rsidP="00DE3015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Plan wynikowy</w:t>
      </w:r>
      <w:r w:rsidRPr="003C38AC">
        <w:rPr>
          <w:b/>
          <w:bCs/>
          <w:sz w:val="32"/>
          <w:szCs w:val="32"/>
        </w:rPr>
        <w:t xml:space="preserve"> do wiedzy o społeczeństwie dla klasy 8 szkoły podstawowej</w:t>
      </w:r>
    </w:p>
    <w:p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50"/>
        <w:gridCol w:w="1533"/>
        <w:gridCol w:w="1413"/>
        <w:gridCol w:w="1413"/>
        <w:gridCol w:w="1413"/>
        <w:gridCol w:w="1393"/>
      </w:tblGrid>
      <w:tr w:rsidR="00DE3015" w:rsidRPr="007B30E8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:rsidR="00DE3015" w:rsidRPr="007B30E8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</w:tc>
        <w:tc>
          <w:tcPr>
            <w:tcW w:w="775" w:type="pct"/>
          </w:tcPr>
          <w:p w:rsidR="00DE3015" w:rsidRPr="007B30E8" w:rsidRDefault="005D4852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</w:tc>
        <w:tc>
          <w:tcPr>
            <w:tcW w:w="763" w:type="pct"/>
          </w:tcPr>
          <w:p w:rsidR="00DE3015" w:rsidRPr="007B30E8" w:rsidRDefault="00555048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</w:tc>
      </w:tr>
      <w:tr w:rsidR="00DE3015" w:rsidRPr="007B30E8" w:rsidTr="006A7D48">
        <w:trPr>
          <w:trHeight w:val="150"/>
        </w:trPr>
        <w:tc>
          <w:tcPr>
            <w:tcW w:w="1070" w:type="pct"/>
            <w:vMerge/>
            <w:vAlign w:val="center"/>
          </w:tcPr>
          <w:p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:rsidR="00DE3015" w:rsidRPr="004220B0" w:rsidRDefault="00DE3015" w:rsidP="005A5521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:rsidR="00DE3015" w:rsidRPr="00C9341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wskazane potrzeby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konfliktu ról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i  przedstawić zależności pomiędzy  procesem zaspokajania potrzeb a rozwojem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:rsidR="00DE3015" w:rsidRDefault="00DE3015" w:rsidP="005A5521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- dokonać autorefleksji, wskazać swoje mocne i słabe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[tekst,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ilustracja] dostrzec konflikt ról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[ocena zjawiska, dostrzeganie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problemów i zagrożeń, wskazywanie przyczyn i konsekwencji].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jednostek wobec konfliktu;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poszczególne rodzaje grup społecznych;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dobre i złe strony poszczególnych postaw wobec konfliktu;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warunki prowadzenia skutecznych negocjacji.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rozwiązywania konfliktów, wskazać ich dobre i złe strony;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ia konfliktu społecznego.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rozwiązania konfliktu].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Komunikacja i autoprezentacja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:rsidR="00DE3015" w:rsidRDefault="00DE3015" w:rsidP="005A5521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komunikacji, np. w wystąpieniu na forum klasy;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znaczenie i rolę komunikatów niewerbalnych w zaprezentowanych wystąpieniach publicznych;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przekazu informacyjnego, np. reklamy [wykorzystane środki perswazyjne, przejawy i sposoby manipulacji, wykorzystane komunikaty niewerbalne];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akcję społeczną propagującą postawy asertywne i zasady asertywności.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Życie rodzinne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więzi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łączących członków rodziny;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cechy rodziny jako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grupy społecznej;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problemy zagrażające prawidłowemu funkcjonowaniu współczesnych polskich rodzin.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w jaki sposób rodzina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przyczynia się do zaspokajania potrzeb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wskazywać przykłady [rozpoznać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sytuacje] realizacji przez rodzinę poszczególnych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zależności pomiędzy systemem wartości a zasadami funkcjonowania rodziny.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aktywny udział] działanie [projekt społeczny] propagujący na terenie szkoły lub społeczności lokalnej wybrane wartości kształtujące życie rodzinne;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Edukacja i praca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osoby, u których może szukać pomocy, w przypadku naruszenia praw ucznia.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funkcje, które pełni szkoła,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 ukończeniu szkoły podstawowej;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działania za pomocą, których szkoła realizuje poszczególne funkcje;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swoją dalszą edukację pod kątem przyszłej aktywności zawodowej [preferencji zawodowych];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zhierarchizować funkcje szkoły,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jakich umiejętności oczekuje współczesny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rynek pracy;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propagujące ideę samorządności uczniowskiej;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działanie informujący społeczność szkolną, o sposobach dochodzenia swoich praw w szkole.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Ekonomia na co dzień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wymienić podstawowe wydatki i źródła dochodów typowego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konstruowania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łamania praw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ocenić [uzasadnić ocenę], czy zaprezentowany budżet gospodarstwa domowego jest prawidłowo skonstruowany;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instytucje chroniące prawa konsumenta;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zaprojektować działania służące ograniczeniu wydatków budżetu domowego;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na wybranych przykładach ocenić ofertę handlową [przydatność w gospodarstwie domowym, jakość, cena, konkurencyjność]. 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:rsidR="00DE3015" w:rsidRPr="007B30E8" w:rsidRDefault="00DE3015" w:rsidP="006A7D48"/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dziecka;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DE3015" w:rsidRPr="005B713C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koncepcji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:rsidR="00DE3015" w:rsidRPr="007B30E8" w:rsidRDefault="00DE3015" w:rsidP="005A5521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prawami pierwszej, drugiej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trzeciej generacji;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jaką rolę w państwie demokratycznym odgrywa system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praw człowieka.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[przeprowadzić / wziąć aktywny udział] kampanię społeczną propagującą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ideę ochrony praw i 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Ochrona praw człowieka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ochroną praw i 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zagrożenia wynikające z łamania praw i wolności człowieka;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wyszukać w mediach opisy sytuacji, w których łamane są prawa człowieka.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poziom przestrzegania praw człowieka w państwach globalnego Południa i globalnej Północy;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działalność wybranej organizacji międzynarodowej na rzecz ochrony praw i wolności człowieka.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Bezpieczeństwo </w:t>
            </w:r>
            <w:r w:rsidRPr="007B30E8">
              <w:rPr>
                <w:b/>
              </w:rPr>
              <w:lastRenderedPageBreak/>
              <w:t>nieletnich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zagrożeń wynikających z korzystania z cyberprzestrzeni;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określić, kogo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świetle polskiego prawa, nazywamy nieletnim;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określić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skutecznie można się chronić przed zagrożeniem cyberprzemocą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Służby ochrony prawa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straży miejskiej.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zadania policji;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przysługujące nieletnim w kontakcie z policjantem;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zadania poszczególnych służb mundurowych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ofiarom przestępstwa, świadkom i oskarżonym;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-zinterpretować przepisy prawa dotyczące działania służ porządkowych.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działanie [przeprowadzić / wziąć aktywny udział] propagujące konieczność [skuteczne formy] przeciwdziałania przemocy domowej [przemocy w grupie rówieśniczej / przemocy w szkole].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na temat osób pełniących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jakim celu tworzone są samorządy zawodowe;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województwa, w którym mieszka;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konieczność, angażowania się w życie lokalnej społeczności;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państwa, które mogą ingerować [kontrolować] działania władz samorządowych.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swoją gminę: historię, symbole, tradycje oraz miejsca i osoby, które odegrały szczególną rolę w jej dziejach;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 załatwianych w urzędzie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gminy;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odróżnić organy uchwałodawcze od organów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przeprowadzania wyborów do władz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przedsięwzięć podejmowanych przez młodzieżowe rady gminy, miasta.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zinterpretować przepis prawa dotyczący organizacji referendum gminnego;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działalność samorządu gminnego przyczynia się do rozwoju społeczeństwa obywatelskiego;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:rsidR="00DE3015" w:rsidRPr="00050294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 z budżetów obywatelskich;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[wykres, tabela, prezentacja multimedialna].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spraw załatwianych w starostwie powiatowym i urzędzie marszałkowskim;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zadania samorządu powiatowego i wojewódzki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uprawnienia organów uchwałodawczych i wykonawcz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ych powiatu i województwa;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porównać strukturę i sposób powoływania władz samorządowych gminy,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powiatu i województwa.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strukturę polityczną sejmiku swojego województw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 xml:space="preserve">- wypełnić wniosek </w:t>
            </w:r>
            <w:r w:rsidRPr="00A312E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 wydanie dowodu osobistego.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odszukać informacje zamieszczane w Biuletynie Informacji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na forum szkoły] kampanię społeczną promującą zasady etycznego postępowania urzędników administracji [przeciwdziałającą zjawisku korupcji; nepotyzmu];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debacie/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dyskusji] na temat przyczyn i skutków zjawiska korupcji i [lub] nepotyzmu w życiu publicznym;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polską wspólnotę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Narodowe Święto Niepodległości i Święto Narodowe Trzeciego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Maja.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ojczyzna;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zasady prawidłowego zachowania w trakcie uroczystości państwowych, świąt narodowych, wobec symboli narodowych.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dla współczesnego młodego człowieka ma tożsamość narodowa;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różne rodzaje tożsamości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społecznych.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sposób historia kształtowała polską tożsamość narodową,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negatywne i pozytywne aspekty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społeczeństw wieloetnicznych/ narodowych,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 i dlaczego, jak zmieniały się na przestrzeni dziejów polskie symbole narodowe,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przedstawić czynniki utrudniające i ułatwiające prawidłową komunikację pomiędzy różnymi grupami etnicznymi / narodowymi.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 wymienić postaci najwybitniejszych Polaków XX i XXI wieku.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[rozpoznać na przykładach] pojęcie narodowość od obywatelstwa;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nabycia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konstytucyjne prawa i obowiązki obywatela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różne sposoby nabywania obywatelstwa polskiego;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cnót/wartości obywatelskich we współczesnym państwie demokratycznym;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jest patriotyzm?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Ojczyzny;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patriotyzm;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lokalnego i gospodarczego.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patriotyzmu we 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postawy patriotyczne dawniej i dzisiaj.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 zalety i wady postaw określanych jako patriotyzm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gospodarczy;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podjąć na forum szkoły lub środowiska lokalnego 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służące propagowaniu postaw patriotycznych [zaplanować, aktywnie uczestniczyć];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grupy cudzoziemców przebywających w 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mniejszościom narodowym i etnicznym w Polsce,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zamieszkujące Polskę mniejszości narodowe i etniczne, oraz grupę posługującą się językiem regionalnym;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prawa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przysługujące uchodźcom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mniejszością narodową a mniejszością etniczną;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szczególnej ochrony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prawnej mniejszości narodowych i etnicznych.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DE3015" w:rsidRPr="007B30E8" w:rsidTr="006A7D48">
        <w:trPr>
          <w:trHeight w:val="211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stereotypów.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stereotyp;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postawę patriotyczną i nacjonalistyczną;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przeciwstawiania się przejawom ksenofobii, w tym szowinizmowi i antysemityzmowi;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postawy otwartości, akceptacji i tolerancji wobec odmienności etnicznych, religijnych i kulturowych.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współczesnych reżimów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politycznych [demokracja, autorytaryzm, totalitaryzm].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co to znaczy, że państwo jest suwerenne;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realizacji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- wymienić podstawowe formy demokracji bezpośredniej;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się różni demokracja bezpośrednia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współczesnych państwa autorytarnych;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sytuację człowieka w państwie totalitarnym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porównać pozycję obywatela w państwie demokratycznym oraz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państwie autorytarnym i totalitarnym.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Polska państwem demokratycznym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szczególne cechy konstytucji.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rozdziały Konstytucji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polegają zasady: pluralizmu politycznego, republikańskiej formy rządu,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państwa prawa;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jakich spraw może dotyczyć referendum ogólnokrajowe;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dlaczego zasady konstytucjonalizmu, przedstawicielstwa, trójpodziału władzy, pluralizmu politycznego, państwa prawa są fundamentem ustroju demokratycznego;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polskiego konstytucjonalizmu.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wymieć zasady, według, których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odbywają się wybory do Sejmu i Senatu;</w:t>
            </w:r>
          </w:p>
          <w:p w:rsidR="00DE3015" w:rsidRPr="00D139EF" w:rsidRDefault="00DE3015" w:rsidP="005A552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z kogo składa się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etapy procesu ustawodawczego;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zasady wyborów do Sejmu i Senatu;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jakie znaczenie w państwie demokratycznym ma aktywność wyborcza obywateli;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Prezydent i Rada Ministrów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imię i nazwisko urzędującej głowy państwa oraz Prezesa Rady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wyboru Prezydenta RP;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Prezydenta RP;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uporządkować kompetencje Prezydenta RP [polityka wewnętrzna, polityka zagraniczna];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kontrola polityczna Sejmu nad Radą Ministrów;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zadania i zakres działań wybranego ministerstwa;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Sądy i trybunały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rodzaje sądów w Polsce.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zasady postępowania sądowego;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nazwy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trybunałów działających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główne zasady postępowania sądowego,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polega zasada niezależności sądów;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:rsidR="00DE3015" w:rsidRPr="005A5580" w:rsidRDefault="00DE3015" w:rsidP="005A5521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znaczenie zasady dwuinstancyjności postępowania sądowego;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ać strukturę organizacyjną sądu rejonowego;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organizacje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młodzieżowe działające w Polsce.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w państwie demokratycznym odgrywa zasada swobodnego zrzeszania się;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a, znaczenie dla środowiska];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Organizacje międzynarodowe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wymienić, główne cele i zadania ONZ;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organy ONZ.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pełnią ambasadorzy i konsulowie;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powstało ONZ i kiedy powstało NATO;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ONZ od innych organizacji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Unia Europejska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główne przyczyny integracji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główne etapy integracji europejskiej;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politycznym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sylwetki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polityczne Polaków pełniących ważne funkcje w instytucjach /organach Unii Europejskiej.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wybrane problemy [osiągnięcia] Unii Europejskiej;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wybrane państwa członkowskie Unii Europejskiej [historia,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kultura, demografia, ekonomia, itp.]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 xml:space="preserve">Problemy </w:t>
            </w:r>
            <w:r w:rsidRPr="007B30E8">
              <w:rPr>
                <w:b/>
              </w:rPr>
              <w:lastRenderedPageBreak/>
              <w:t>współczesnego świata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przykłady ilustrujące proces globalizacji; 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wskazać, na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podstawie mapy, państwa globalnej Północy i globalnego Południa;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przykłady ilustrujące dysproporcję rozwojową pomiędzy państwami globalnego Południa i globalnej Północy;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przyczyny dysproporcji rozwojowych współczesnego świata;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pomoc dla państw biednego Południa jest często nieskuteczna;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zaprezentować* działania wybranej organizacji pozarządowej zajmującej się udzielaniem pomocy humanitarnej;  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długotrwałych konfliktów międzynarodowych.</w:t>
            </w: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na wybranych przykładach przedstawić przyczyny współczesnych konfliktów międzynarodowych;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skutki rozwoju terroryzmu 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współczesnym świecie;</w:t>
            </w:r>
          </w:p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różne rodzaje terroryzmu;</w:t>
            </w:r>
          </w:p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wybrany konflikt międzynarodowy [lokalizacja konfliktu na mapie, strony konfliktu, przyczyny i formy konfliktu, sposoby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rozwiązania sporu].</w:t>
            </w:r>
          </w:p>
        </w:tc>
      </w:tr>
      <w:tr w:rsidR="00DE3015" w:rsidRPr="007B30E8" w:rsidTr="006A7D48">
        <w:trPr>
          <w:trHeight w:val="397"/>
        </w:trPr>
        <w:tc>
          <w:tcPr>
            <w:tcW w:w="1070" w:type="pct"/>
          </w:tcPr>
          <w:p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:rsidR="00DE3015" w:rsidRPr="007B30E8" w:rsidRDefault="00DE3015" w:rsidP="005A552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D0A29" w:rsidRDefault="009E51F1"/>
    <w:sectPr w:rsidR="00BD0A29" w:rsidSect="00797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5"/>
    <w:rsid w:val="00555048"/>
    <w:rsid w:val="005D4852"/>
    <w:rsid w:val="00657D48"/>
    <w:rsid w:val="006A7D48"/>
    <w:rsid w:val="00773234"/>
    <w:rsid w:val="00797EC8"/>
    <w:rsid w:val="009E51F1"/>
    <w:rsid w:val="00BF0F1C"/>
    <w:rsid w:val="00DE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5833</Words>
  <Characters>34998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User</cp:lastModifiedBy>
  <cp:revision>2</cp:revision>
  <dcterms:created xsi:type="dcterms:W3CDTF">2018-09-13T19:09:00Z</dcterms:created>
  <dcterms:modified xsi:type="dcterms:W3CDTF">2018-09-13T19:09:00Z</dcterms:modified>
</cp:coreProperties>
</file>